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6b23f22594e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KOLBE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KOLBE INVEST AS</w:t>
      </w:r>
    </w:p>
    <w:sectPr>
      <w:headerReference xmlns:r="http://schemas.openxmlformats.org/officeDocument/2006/relationships" w:type="default" r:id="R352f39a19ffa4933"/>
      <w:footerReference xmlns:r="http://schemas.openxmlformats.org/officeDocument/2006/relationships" w:type="default" r:id="Rccc6277bc832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 INVEST AS   ·   Org.nr 926 328 255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f39a19ffa4933" /><Relationship Type="http://schemas.openxmlformats.org/officeDocument/2006/relationships/footer" Target="/word/footer1.xml" Id="Rccc6277bc832477e" /></Relationships>
</file>