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73f7a9719143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FLORENCE MANAGEMENT AS</w:t>
      </w:r>
    </w:p>
    <w:sectPr>
      <w:headerReference xmlns:r="http://schemas.openxmlformats.org/officeDocument/2006/relationships" w:type="default" r:id="R18fb87cd32084b00"/>
      <w:footerReference xmlns:r="http://schemas.openxmlformats.org/officeDocument/2006/relationships" w:type="default" r:id="Re943d5f8395a44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MANAGEMENT AS   ·   Org.nr 926 471 775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fb87cd32084b00" /><Relationship Type="http://schemas.openxmlformats.org/officeDocument/2006/relationships/footer" Target="/word/footer1.xml" Id="Re943d5f8395a4416" /></Relationships>
</file>