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66f7e793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 STEIMLER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 STEIMLER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62992ff2a4fe3"/>
      <w:footerReference xmlns:r="http://schemas.openxmlformats.org/officeDocument/2006/relationships" w:type="default" r:id="R964dc511d92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 STEIMLER HOLDING AS   ·   Org.nr 927 070 413   ·   Lindemans gate 4A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 STEIMLER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62992ff2a4fe3" /><Relationship Type="http://schemas.openxmlformats.org/officeDocument/2006/relationships/footer" Target="/word/footer1.xml" Id="R964dc511d9224045" /></Relationships>
</file>