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e8e16ea54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 STEIMLER HOLDING AS</w:t>
      </w:r>
    </w:p>
    <w:sectPr>
      <w:headerReference xmlns:r="http://schemas.openxmlformats.org/officeDocument/2006/relationships" w:type="default" r:id="R027251e02b784b85"/>
      <w:footerReference xmlns:r="http://schemas.openxmlformats.org/officeDocument/2006/relationships" w:type="default" r:id="Rf8de697036a9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 STEIMLER HOLDING AS   ·   Org.nr 927 070 413   ·   Lindemans gate 4A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 STEIMLER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251e02b784b85" /><Relationship Type="http://schemas.openxmlformats.org/officeDocument/2006/relationships/footer" Target="/word/footer1.xml" Id="Rf8de697036a94153" /></Relationships>
</file>