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8ee65e3e24e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MARKHUS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Inderøy,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MARKHUS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c962f4254e491d"/>
      <w:footerReference xmlns:r="http://schemas.openxmlformats.org/officeDocument/2006/relationships" w:type="default" r:id="R4e06fc9d54d0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MARKHUS INVEST AS   ·   Org.nr 927 261 375   ·   Nessveet 18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962f4254e491d" /><Relationship Type="http://schemas.openxmlformats.org/officeDocument/2006/relationships/footer" Target="/word/footer1.xml" Id="R4e06fc9d54d041c8" /></Relationships>
</file>