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21bb7b204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SUKAME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SUKAME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31be44dbb4e59"/>
      <w:footerReference xmlns:r="http://schemas.openxmlformats.org/officeDocument/2006/relationships" w:type="default" r:id="Rf0267e052efc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SUKAME EIENDOM AS   ·   Org.nr 927 514 745   ·   Stadionveien 4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SUKAME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31be44dbb4e59" /><Relationship Type="http://schemas.openxmlformats.org/officeDocument/2006/relationships/footer" Target="/word/footer1.xml" Id="Rf0267e052efc44eb" /></Relationships>
</file>