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ba5965250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KABESI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KABESI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ac5e8ecda4552"/>
      <w:footerReference xmlns:r="http://schemas.openxmlformats.org/officeDocument/2006/relationships" w:type="default" r:id="R290bae721958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ac5e8ecda4552" /><Relationship Type="http://schemas.openxmlformats.org/officeDocument/2006/relationships/footer" Target="/word/footer1.xml" Id="R290bae7219584de7" /></Relationships>
</file>