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da1aaadc6d428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OK-REVISJON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OK-REVISJON AS</w:t>
      </w:r>
    </w:p>
    <w:sectPr>
      <w:headerReference xmlns:r="http://schemas.openxmlformats.org/officeDocument/2006/relationships" w:type="default" r:id="R86eea59d27f941fe"/>
      <w:footerReference xmlns:r="http://schemas.openxmlformats.org/officeDocument/2006/relationships" w:type="default" r:id="Rd0a09b66fd0e4dc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OK-REVISJON AS   ·   Org.nr 927 660 539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OK-REVISJON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eea59d27f941fe" /><Relationship Type="http://schemas.openxmlformats.org/officeDocument/2006/relationships/footer" Target="/word/footer1.xml" Id="Rd0a09b66fd0e4dc9" /></Relationships>
</file>