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5fc3fc445b47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SJØSENTRET KILLINGEN AS</w:t>
      </w:r>
    </w:p>
    <w:sectPr>
      <w:headerReference xmlns:r="http://schemas.openxmlformats.org/officeDocument/2006/relationships" w:type="default" r:id="R2c8fb564c3ac4f2a"/>
      <w:footerReference xmlns:r="http://schemas.openxmlformats.org/officeDocument/2006/relationships" w:type="default" r:id="R5e901ec4e52f4c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8fb564c3ac4f2a" /><Relationship Type="http://schemas.openxmlformats.org/officeDocument/2006/relationships/footer" Target="/word/footer1.xml" Id="R5e901ec4e52f4cb0" /></Relationships>
</file>