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39bda3005f4e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 REGNSKAP AS</w:t>
      </w:r>
    </w:p>
    <w:sectPr>
      <w:headerReference xmlns:r="http://schemas.openxmlformats.org/officeDocument/2006/relationships" w:type="default" r:id="R1fd8c565e2a04dcd"/>
      <w:footerReference xmlns:r="http://schemas.openxmlformats.org/officeDocument/2006/relationships" w:type="default" r:id="Ra348e5dd2e834f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 REGNSKAP AS   ·   Org.nr 928 040 747   ·   Øvre Stokkavei 46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d8c565e2a04dcd" /><Relationship Type="http://schemas.openxmlformats.org/officeDocument/2006/relationships/footer" Target="/word/footer1.xml" Id="Ra348e5dd2e834fa0" /></Relationships>
</file>