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4b53c49f3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CAMDAGO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CAMDAGO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4d5142bcf4225"/>
      <w:footerReference xmlns:r="http://schemas.openxmlformats.org/officeDocument/2006/relationships" w:type="default" r:id="R003b971f389b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CAMDAGO AS   ·   Org.nr 928 353 494   ·   Stronda 6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CAMDAGO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4d5142bcf4225" /><Relationship Type="http://schemas.openxmlformats.org/officeDocument/2006/relationships/footer" Target="/word/footer1.xml" Id="R003b971f389b4096" /></Relationships>
</file>