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6149000f5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STORESÆTRE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STORESÆTRE AS</w:t>
      </w:r>
    </w:p>
    <w:sectPr>
      <w:headerReference xmlns:r="http://schemas.openxmlformats.org/officeDocument/2006/relationships" w:type="default" r:id="Rea7557d6332a441e"/>
      <w:footerReference xmlns:r="http://schemas.openxmlformats.org/officeDocument/2006/relationships" w:type="default" r:id="Ra08515364cbd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STORESÆTRE AS   ·   Org.nr 928 505 871   ·   Geilavegen 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STORESÆTRE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557d6332a441e" /><Relationship Type="http://schemas.openxmlformats.org/officeDocument/2006/relationships/footer" Target="/word/footer1.xml" Id="Ra08515364cbd45af" /></Relationships>
</file>