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1114f29da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e6259cbc04155"/>
      <w:footerReference xmlns:r="http://schemas.openxmlformats.org/officeDocument/2006/relationships" w:type="default" r:id="Ra4c2b74fa80e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KROMA AS   ·   Org.nr 928 754 545   ·   Innherredsveien 82A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e6259cbc04155" /><Relationship Type="http://schemas.openxmlformats.org/officeDocument/2006/relationships/footer" Target="/word/footer1.xml" Id="Ra4c2b74fa80e4175" /></Relationships>
</file>