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df44c4a32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SEABROKERS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SEABROKERS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f5c3687414eee"/>
      <w:footerReference xmlns:r="http://schemas.openxmlformats.org/officeDocument/2006/relationships" w:type="default" r:id="Rb177d234b2d5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1 AS   ·   Org.nr 928 843 858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f5c3687414eee" /><Relationship Type="http://schemas.openxmlformats.org/officeDocument/2006/relationships/footer" Target="/word/footer1.xml" Id="Rb177d234b2d54632" /></Relationships>
</file>