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1b8133145d40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LABRE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LABRE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758bb4ca6a4167"/>
      <w:footerReference xmlns:r="http://schemas.openxmlformats.org/officeDocument/2006/relationships" w:type="default" r:id="R623fd6e9cf2f4d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LABRE AS   ·   Org.nr 928 965 295   ·   c/o Lasse Brenden, Nedre Nygård 20C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758bb4ca6a4167" /><Relationship Type="http://schemas.openxmlformats.org/officeDocument/2006/relationships/footer" Target="/word/footer1.xml" Id="R623fd6e9cf2f4d02" /></Relationships>
</file>