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6078e2ebd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NUMETRIC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NUMETRIC AS</w:t>
      </w:r>
    </w:p>
    <w:sectPr>
      <w:headerReference xmlns:r="http://schemas.openxmlformats.org/officeDocument/2006/relationships" w:type="default" r:id="R8f596afb1a1840df"/>
      <w:footerReference xmlns:r="http://schemas.openxmlformats.org/officeDocument/2006/relationships" w:type="default" r:id="R916cb26144af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96afb1a1840df" /><Relationship Type="http://schemas.openxmlformats.org/officeDocument/2006/relationships/footer" Target="/word/footer1.xml" Id="R916cb26144af4fc3" /></Relationships>
</file>