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a8f365e72542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FRAUNAR INVEST AS</w:t>
      </w:r>
    </w:p>
    <w:sectPr>
      <w:headerReference xmlns:r="http://schemas.openxmlformats.org/officeDocument/2006/relationships" w:type="default" r:id="R6ede95a86842476c"/>
      <w:footerReference xmlns:r="http://schemas.openxmlformats.org/officeDocument/2006/relationships" w:type="default" r:id="R8d030e866d6f4d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FRAUNAR INVEST AS   ·   Org.nr 929 335 082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FRAUNAR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de95a86842476c" /><Relationship Type="http://schemas.openxmlformats.org/officeDocument/2006/relationships/footer" Target="/word/footer1.xml" Id="R8d030e866d6f4d90" /></Relationships>
</file>