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786a0fa80f40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FRAUNAR INVEST AS</w:t>
      </w:r>
    </w:p>
    <w:sectPr>
      <w:headerReference xmlns:r="http://schemas.openxmlformats.org/officeDocument/2006/relationships" w:type="default" r:id="R717307515b1a4cce"/>
      <w:footerReference xmlns:r="http://schemas.openxmlformats.org/officeDocument/2006/relationships" w:type="default" r:id="R270591237d5948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FRAUNAR INVEST AS   ·   Org.nr 929 335 082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FRAUNAR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7307515b1a4cce" /><Relationship Type="http://schemas.openxmlformats.org/officeDocument/2006/relationships/footer" Target="/word/footer1.xml" Id="R270591237d594838" /></Relationships>
</file>