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38d3c4bcee41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Bjorbekk,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SAANJE INVEST AS</w:t>
      </w:r>
    </w:p>
    <w:sectPr>
      <w:headerReference xmlns:r="http://schemas.openxmlformats.org/officeDocument/2006/relationships" w:type="default" r:id="R53cd1e03c8a049fe"/>
      <w:footerReference xmlns:r="http://schemas.openxmlformats.org/officeDocument/2006/relationships" w:type="default" r:id="Rad92b3bdc5de41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SAANJE INVEST AS   ·   Org.nr 929 640 594   ·   Steinsoppfaret 69   ·   4824 BJORBEKK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SAANJE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cd1e03c8a049fe" /><Relationship Type="http://schemas.openxmlformats.org/officeDocument/2006/relationships/footer" Target="/word/footer1.xml" Id="Rad92b3bdc5de41e1" /></Relationships>
</file>