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802898d6ab43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SKIPS AS TUDOR</w:t>
      </w:r>
    </w:p>
    <w:sectPr>
      <w:headerReference xmlns:r="http://schemas.openxmlformats.org/officeDocument/2006/relationships" w:type="default" r:id="R1751c3dce6e24d27"/>
      <w:footerReference xmlns:r="http://schemas.openxmlformats.org/officeDocument/2006/relationships" w:type="default" r:id="R51f16545fa034c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SKIPS AS TUDOR   ·   Org.nr 929 831 357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SKIPS AS TUDOR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51c3dce6e24d27" /><Relationship Type="http://schemas.openxmlformats.org/officeDocument/2006/relationships/footer" Target="/word/footer1.xml" Id="R51f16545fa034c44" /></Relationships>
</file>