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b907700fc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ANNKJE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ANNKJE AS</w:t>
      </w:r>
    </w:p>
    <w:sectPr>
      <w:headerReference xmlns:r="http://schemas.openxmlformats.org/officeDocument/2006/relationships" w:type="default" r:id="R2919e2c021044e18"/>
      <w:footerReference xmlns:r="http://schemas.openxmlformats.org/officeDocument/2006/relationships" w:type="default" r:id="R1988533e1bed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ANNKJE AS   ·   Org.nr 930 042 838   ·   Norddalsfjord 1086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ANNKJE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9e2c021044e18" /><Relationship Type="http://schemas.openxmlformats.org/officeDocument/2006/relationships/footer" Target="/word/footer1.xml" Id="R1988533e1bed4808" /></Relationships>
</file>