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5cc2fe5204a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BIELKE&amp;YANG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BIELKE&amp;YANG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88cde7ebfb49e9"/>
      <w:footerReference xmlns:r="http://schemas.openxmlformats.org/officeDocument/2006/relationships" w:type="default" r:id="R5b2ee679efe3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BIELKE&amp;YANG AS   ·   Org.nr 930 069 353   ·   Thorvald Meyers gate 7   ·   0555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BIELKE&amp;YANG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8cde7ebfb49e9" /><Relationship Type="http://schemas.openxmlformats.org/officeDocument/2006/relationships/footer" Target="/word/footer1.xml" Id="R5b2ee679efe34af5" /></Relationships>
</file>