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bbfd600cdd4d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GJALLAR INVEST AS</w:t>
      </w:r>
    </w:p>
    <w:sectPr>
      <w:headerReference xmlns:r="http://schemas.openxmlformats.org/officeDocument/2006/relationships" w:type="default" r:id="Rd65a4c51c6814307"/>
      <w:footerReference xmlns:r="http://schemas.openxmlformats.org/officeDocument/2006/relationships" w:type="default" r:id="Rf507bf4c1fab4f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GJALLAR INVEST AS   ·   Org.nr 930 097 608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GJALLAR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5a4c51c6814307" /><Relationship Type="http://schemas.openxmlformats.org/officeDocument/2006/relationships/footer" Target="/word/footer1.xml" Id="Rf507bf4c1fab4fec" /></Relationships>
</file>