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f6a72d1be440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LORENTZEN AS</w:t>
      </w:r>
    </w:p>
    <w:sectPr>
      <w:headerReference xmlns:r="http://schemas.openxmlformats.org/officeDocument/2006/relationships" w:type="default" r:id="Rf22d28a866f34890"/>
      <w:footerReference xmlns:r="http://schemas.openxmlformats.org/officeDocument/2006/relationships" w:type="default" r:id="Raf25b85ba7c94c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LORENTZEN AS   ·   Org.nr 930 100 102   ·   Toveien 22   ·   1540 VESTBY   ·   Tlf. 23 14 25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LORENTZEN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2d28a866f34890" /><Relationship Type="http://schemas.openxmlformats.org/officeDocument/2006/relationships/footer" Target="/word/footer1.xml" Id="Raf25b85ba7c94c4c" /></Relationships>
</file>