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3d8191d4c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FINANS AS</w:t>
      </w:r>
    </w:p>
    <w:sectPr>
      <w:headerReference xmlns:r="http://schemas.openxmlformats.org/officeDocument/2006/relationships" w:type="default" r:id="R7076f3a784174151"/>
      <w:footerReference xmlns:r="http://schemas.openxmlformats.org/officeDocument/2006/relationships" w:type="default" r:id="Re89f5ce0438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6f3a784174151" /><Relationship Type="http://schemas.openxmlformats.org/officeDocument/2006/relationships/footer" Target="/word/footer1.xml" Id="Re89f5ce043894879" /></Relationships>
</file>