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b0dda622249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KEJOH FINANS AS</w:t>
      </w:r>
    </w:p>
    <w:sectPr>
      <w:headerReference xmlns:r="http://schemas.openxmlformats.org/officeDocument/2006/relationships" w:type="default" r:id="R493e82a454034ce3"/>
      <w:footerReference xmlns:r="http://schemas.openxmlformats.org/officeDocument/2006/relationships" w:type="default" r:id="R26b6e4ad9c20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KEJOH FINANS AS   ·   Org.nr 930 167 622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KEJOH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3e82a454034ce3" /><Relationship Type="http://schemas.openxmlformats.org/officeDocument/2006/relationships/footer" Target="/word/footer1.xml" Id="R26b6e4ad9c20444e" /></Relationships>
</file>