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bdcac9527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KSJOH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KSJOH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44cc536b84379"/>
      <w:footerReference xmlns:r="http://schemas.openxmlformats.org/officeDocument/2006/relationships" w:type="default" r:id="Rc6aa0f12186f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4cc536b84379" /><Relationship Type="http://schemas.openxmlformats.org/officeDocument/2006/relationships/footer" Target="/word/footer1.xml" Id="Rc6aa0f12186f4248" /></Relationships>
</file>