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46b372e7b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3073009edd4918"/>
      <w:footerReference xmlns:r="http://schemas.openxmlformats.org/officeDocument/2006/relationships" w:type="default" r:id="Rf7015b8ee3e8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NOMA REGNSKAP AS   ·   Org.nr 930 183 687   ·   c/o FOMO Works, Grenseveien 21   ·   4313 SANDNES   ·   post@nomaregnskap.no   ·   www.nomaregnskap.no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073009edd4918" /><Relationship Type="http://schemas.openxmlformats.org/officeDocument/2006/relationships/footer" Target="/word/footer1.xml" Id="Rf7015b8ee3e844d9" /></Relationships>
</file>