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00acfa9fb947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KASSIOPEIA</w:t>
      </w:r>
    </w:p>
    <w:sectPr>
      <w:headerReference xmlns:r="http://schemas.openxmlformats.org/officeDocument/2006/relationships" w:type="default" r:id="R67034cb6d38c4b51"/>
      <w:footerReference xmlns:r="http://schemas.openxmlformats.org/officeDocument/2006/relationships" w:type="default" r:id="R05e491bf251146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KASSIOPEIA   ·   Org.nr 930 994 278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KASSIOPEIA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034cb6d38c4b51" /><Relationship Type="http://schemas.openxmlformats.org/officeDocument/2006/relationships/footer" Target="/word/footer1.xml" Id="R05e491bf2511462d" /></Relationships>
</file>