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27d26e6de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DAG-ADLER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DAG-ADLER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d013d0a0fb46bc"/>
      <w:footerReference xmlns:r="http://schemas.openxmlformats.org/officeDocument/2006/relationships" w:type="default" r:id="R23b4d86effa3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DAG-ADLER KONSULT AS   ·   Org.nr 932 706 415   ·   Botnekilveien 92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DAG-ADLER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013d0a0fb46bc" /><Relationship Type="http://schemas.openxmlformats.org/officeDocument/2006/relationships/footer" Target="/word/footer1.xml" Id="R23b4d86effa348e2" /></Relationships>
</file>