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aeeab789b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DATSUH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DATSUH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6f2d1c201141ac"/>
      <w:footerReference xmlns:r="http://schemas.openxmlformats.org/officeDocument/2006/relationships" w:type="default" r:id="R5978c706a18d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DATSUH AS   ·   Org.nr 932 749 807   ·   Nedre Hatleholen 10D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f2d1c201141ac" /><Relationship Type="http://schemas.openxmlformats.org/officeDocument/2006/relationships/footer" Target="/word/footer1.xml" Id="R5978c706a18d495c" /></Relationships>
</file>