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daacd819c49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REGINE DEV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REGINE DEV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aa44a632ce4b70"/>
      <w:footerReference xmlns:r="http://schemas.openxmlformats.org/officeDocument/2006/relationships" w:type="default" r:id="Ra383e721da87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REGINE DEV AS   ·   Org.nr 932 753 693   ·   c/o Regine Urtegård, Regine Dev AS, Furlivegen 17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REGINE DEV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a44a632ce4b70" /><Relationship Type="http://schemas.openxmlformats.org/officeDocument/2006/relationships/footer" Target="/word/footer1.xml" Id="Ra383e721da874855" /></Relationships>
</file>