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001df5b25140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ØKONOMI AS</w:t>
      </w:r>
    </w:p>
    <w:sectPr>
      <w:headerReference xmlns:r="http://schemas.openxmlformats.org/officeDocument/2006/relationships" w:type="default" r:id="R00a81db5399642c7"/>
      <w:footerReference xmlns:r="http://schemas.openxmlformats.org/officeDocument/2006/relationships" w:type="default" r:id="Rffc963d8e07742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ØKONOMI AS   ·   Org.nr 932 829 894   ·   Jernbaneveien 85   ·   8006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a81db5399642c7" /><Relationship Type="http://schemas.openxmlformats.org/officeDocument/2006/relationships/footer" Target="/word/footer1.xml" Id="Rffc963d8e0774284" /></Relationships>
</file>