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12dc5da31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TOPCO AS</w:t>
      </w:r>
    </w:p>
    <w:sectPr>
      <w:headerReference xmlns:r="http://schemas.openxmlformats.org/officeDocument/2006/relationships" w:type="default" r:id="R69704ed80a6e4323"/>
      <w:footerReference xmlns:r="http://schemas.openxmlformats.org/officeDocument/2006/relationships" w:type="default" r:id="R41c529a46da0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TOPCO AS   ·   Org.nr 932 863 863   ·   Tjæresvingen 3B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04ed80a6e4323" /><Relationship Type="http://schemas.openxmlformats.org/officeDocument/2006/relationships/footer" Target="/word/footer1.xml" Id="R41c529a46da043b9" /></Relationships>
</file>