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97db5226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GRESSETH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GRESSETH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aba8851e2497a"/>
      <w:footerReference xmlns:r="http://schemas.openxmlformats.org/officeDocument/2006/relationships" w:type="default" r:id="R4288c1e1358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GRESSETH INVEST AS   ·   Org.nr 932 950 839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GRESSETH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aba8851e2497a" /><Relationship Type="http://schemas.openxmlformats.org/officeDocument/2006/relationships/footer" Target="/word/footer1.xml" Id="R4288c1e13580409c" /></Relationships>
</file>