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b500755e9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03d4021b444f5"/>
      <w:footerReference xmlns:r="http://schemas.openxmlformats.org/officeDocument/2006/relationships" w:type="default" r:id="R41e1c761f182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HAAVIK EIENDOM AS   ·   Org.nr 933 023 303   ·   Halvardshaugen 26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03d4021b444f5" /><Relationship Type="http://schemas.openxmlformats.org/officeDocument/2006/relationships/footer" Target="/word/footer1.xml" Id="R41e1c761f1824625" /></Relationships>
</file>