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7e1c093ce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173dfb16a4527"/>
      <w:footerReference xmlns:r="http://schemas.openxmlformats.org/officeDocument/2006/relationships" w:type="default" r:id="R90546214b6e4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III AS   ·   Org.nr 933 826 546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173dfb16a4527" /><Relationship Type="http://schemas.openxmlformats.org/officeDocument/2006/relationships/footer" Target="/word/footer1.xml" Id="R90546214b6e44531" /></Relationships>
</file>