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a0cc3a2fc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RACINE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RACINE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282bbd8da4c47"/>
      <w:footerReference xmlns:r="http://schemas.openxmlformats.org/officeDocument/2006/relationships" w:type="default" r:id="R4deda5811b59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RACINE FINANS AS   ·   Org.nr 933 946 010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282bbd8da4c47" /><Relationship Type="http://schemas.openxmlformats.org/officeDocument/2006/relationships/footer" Target="/word/footer1.xml" Id="R4deda5811b59440e" /></Relationships>
</file>