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2ee92891b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MUNKHAUGEN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MUNKHAUGEN AS</w:t>
      </w:r>
    </w:p>
    <w:sectPr>
      <w:headerReference xmlns:r="http://schemas.openxmlformats.org/officeDocument/2006/relationships" w:type="default" r:id="Rb175dec1e98a4023"/>
      <w:footerReference xmlns:r="http://schemas.openxmlformats.org/officeDocument/2006/relationships" w:type="default" r:id="Rdcc8c19eeeaa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MUNKHAUGEN AS   ·   Org.nr 933 988 481   ·   Ladebekken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MUNKHAUGEN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5dec1e98a4023" /><Relationship Type="http://schemas.openxmlformats.org/officeDocument/2006/relationships/footer" Target="/word/footer1.xml" Id="Rdcc8c19eeeaa4d73" /></Relationships>
</file>