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c96729b87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SANDRA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SANDRA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fc1b08fec4e20"/>
      <w:footerReference xmlns:r="http://schemas.openxmlformats.org/officeDocument/2006/relationships" w:type="default" r:id="R3851867db376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SANDRA MUNKHAUGEN AS   ·   Org.nr 934 045 416   ·   Ladebekken 46B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SANDRA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fc1b08fec4e20" /><Relationship Type="http://schemas.openxmlformats.org/officeDocument/2006/relationships/footer" Target="/word/footer1.xml" Id="R3851867db3764c9b" /></Relationships>
</file>