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1a1e899ee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bf72f31b54bf5"/>
      <w:footerReference xmlns:r="http://schemas.openxmlformats.org/officeDocument/2006/relationships" w:type="default" r:id="R13903118313c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REGNSKAP AS   ·   Org.nr 934 137 833   ·   Rådhusveien 1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bf72f31b54bf5" /><Relationship Type="http://schemas.openxmlformats.org/officeDocument/2006/relationships/footer" Target="/word/footer1.xml" Id="R13903118313c4c31" /></Relationships>
</file>