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797189c6d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ØYEKAST INVEST AS</w:t>
      </w:r>
    </w:p>
    <w:sectPr>
      <w:headerReference xmlns:r="http://schemas.openxmlformats.org/officeDocument/2006/relationships" w:type="default" r:id="Rff576ab15cf94b9d"/>
      <w:footerReference xmlns:r="http://schemas.openxmlformats.org/officeDocument/2006/relationships" w:type="default" r:id="R460a264b5afa46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76ab15cf94b9d" /><Relationship Type="http://schemas.openxmlformats.org/officeDocument/2006/relationships/footer" Target="/word/footer1.xml" Id="R460a264b5afa4665" /></Relationships>
</file>