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8497774d243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 STUDIO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STUDIO AS</w:t>
      </w:r>
    </w:p>
    <w:sectPr>
      <w:headerReference xmlns:r="http://schemas.openxmlformats.org/officeDocument/2006/relationships" w:type="default" r:id="R60383274ddbd4bce"/>
      <w:footerReference xmlns:r="http://schemas.openxmlformats.org/officeDocument/2006/relationships" w:type="default" r:id="R3beef2e1a13d47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STUDIO AS   ·   Org.nr 934 762 045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83274ddbd4bce" /><Relationship Type="http://schemas.openxmlformats.org/officeDocument/2006/relationships/footer" Target="/word/footer1.xml" Id="R3beef2e1a13d4728" /></Relationships>
</file>