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bfc387fbc4b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AS</w:t>
      </w:r>
    </w:p>
    <w:sectPr>
      <w:headerReference xmlns:r="http://schemas.openxmlformats.org/officeDocument/2006/relationships" w:type="default" r:id="R221111b81332455a"/>
      <w:footerReference xmlns:r="http://schemas.openxmlformats.org/officeDocument/2006/relationships" w:type="default" r:id="Rb2a51c04edce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111b81332455a" /><Relationship Type="http://schemas.openxmlformats.org/officeDocument/2006/relationships/footer" Target="/word/footer1.xml" Id="Rb2a51c04edce401d" /></Relationships>
</file>