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b68c9bfb343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CENTENNIAL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CENTENNIAL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37880c85b147f3"/>
      <w:footerReference xmlns:r="http://schemas.openxmlformats.org/officeDocument/2006/relationships" w:type="default" r:id="R11bf60d52865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CENTENNIAL AS   ·   Org.nr 935 705 541   ·   Frydenbergveien 46B   ·   0575 OSLO   ·   Tlf. 22 88 42 40   ·   post@centennial.no   ·   centennial.no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CENTENNIAL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7880c85b147f3" /><Relationship Type="http://schemas.openxmlformats.org/officeDocument/2006/relationships/footer" Target="/word/footer1.xml" Id="R11bf60d528654acc" /></Relationships>
</file>