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210043ae6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ed6794c784cfe"/>
      <w:footerReference xmlns:r="http://schemas.openxmlformats.org/officeDocument/2006/relationships" w:type="default" r:id="R158e066c404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CEIRE AS   ·   Org.nr 935 829 976   ·   Brendeholten 62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ed6794c784cfe" /><Relationship Type="http://schemas.openxmlformats.org/officeDocument/2006/relationships/footer" Target="/word/footer1.xml" Id="R158e066c404148fc" /></Relationships>
</file>