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4cb7a50fc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CAHOOS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CAHOOS INVEST AS</w:t>
      </w:r>
    </w:p>
    <w:sectPr>
      <w:headerReference xmlns:r="http://schemas.openxmlformats.org/officeDocument/2006/relationships" w:type="default" r:id="R1a22aa1f58db4815"/>
      <w:footerReference xmlns:r="http://schemas.openxmlformats.org/officeDocument/2006/relationships" w:type="default" r:id="R540584bd9605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CAHOOS INVEST AS   ·   Org.nr 936 012 647   ·   Ruseløkkveien 45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2aa1f58db4815" /><Relationship Type="http://schemas.openxmlformats.org/officeDocument/2006/relationships/footer" Target="/word/footer1.xml" Id="R540584bd96054216" /></Relationships>
</file>