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a3b5f28eaf4a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TEMA REGNSKAP OSLO AS</w:t>
      </w:r>
    </w:p>
    <w:sectPr>
      <w:headerReference xmlns:r="http://schemas.openxmlformats.org/officeDocument/2006/relationships" w:type="default" r:id="R48890474a25c4eab"/>
      <w:footerReference xmlns:r="http://schemas.openxmlformats.org/officeDocument/2006/relationships" w:type="default" r:id="Rdb8fe7b1afde4b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TEMA REGNSKAP OSLO AS   ·   Org.nr 937 430 108   ·   Lørenveien 73A   ·   0585 OSLO   ·   Tlf. 22881160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TEMA REGNSKAP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890474a25c4eab" /><Relationship Type="http://schemas.openxmlformats.org/officeDocument/2006/relationships/footer" Target="/word/footer1.xml" Id="Rdb8fe7b1afde4bed" /></Relationships>
</file>