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85d53a817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HORIZONE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HORIZONE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3077d3ce8427b"/>
      <w:footerReference xmlns:r="http://schemas.openxmlformats.org/officeDocument/2006/relationships" w:type="default" r:id="R5382bb9b156f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HORIZONE AS   ·   Org.nr 937 498 101   ·   Hammerslia 9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HORIZONE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3077d3ce8427b" /><Relationship Type="http://schemas.openxmlformats.org/officeDocument/2006/relationships/footer" Target="/word/footer1.xml" Id="R5382bb9b156f4b91" /></Relationships>
</file>