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2966caef6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97ffbe464423b"/>
      <w:footerReference xmlns:r="http://schemas.openxmlformats.org/officeDocument/2006/relationships" w:type="default" r:id="R1f938e9c22b2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FINANS AS   ·   Org.nr 937 677 391   ·  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97ffbe464423b" /><Relationship Type="http://schemas.openxmlformats.org/officeDocument/2006/relationships/footer" Target="/word/footer1.xml" Id="R1f938e9c22b24ace" /></Relationships>
</file>